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一、说明</w:t>
      </w:r>
    </w:p>
    <w:p>
      <w:pPr>
        <w:rPr>
          <w:rFonts w:hint="eastAsia"/>
        </w:rPr>
      </w:pPr>
      <w:r>
        <w:rPr>
          <w:rFonts w:hint="eastAsia"/>
        </w:rPr>
        <w:t>基于Vue+Element的电商后台管理系统，完整实现了整个流程。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二、项目介绍</w:t>
      </w:r>
    </w:p>
    <w:p>
      <w:pPr>
        <w:rPr>
          <w:rFonts w:hint="eastAsia"/>
        </w:rPr>
      </w:pPr>
      <w:r>
        <w:rPr>
          <w:rFonts w:hint="eastAsia"/>
        </w:rPr>
        <w:t>mall-admin-web是一个电商后台管理系统的前端项目，基于Vue+Element实现。 主要包括商品管理、订单管理、会员管理、促销管理、运营管理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、内容管理、统计报表、财务管理、权限管理、设置等功能。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三、项目演示</w:t>
      </w:r>
    </w:p>
    <w:p>
      <w:pPr>
        <w:rPr>
          <w:rFonts w:hint="eastAsia"/>
        </w:rPr>
      </w:pPr>
      <w:r>
        <w:rPr>
          <w:rFonts w:hint="eastAsia"/>
        </w:rPr>
        <w:t>项目在线演示地址：http://39.98.190.128/index.html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2676525"/>
            <wp:effectExtent l="0" t="0" r="14605" b="9525"/>
            <wp:docPr id="1" name="图片 1" descr="mall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all-admin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ascii="Segoe UI" w:hAnsi="Segoe UI" w:eastAsia="Segoe UI" w:cs="Segoe UI"/>
          <w:b/>
          <w:i w:val="0"/>
          <w:caps w:val="0"/>
          <w:color w:val="24292E"/>
          <w:spacing w:val="0"/>
          <w:sz w:val="26"/>
          <w:szCs w:val="26"/>
          <w:vertAlign w:val="baseline"/>
        </w:rPr>
      </w:pPr>
      <w:r>
        <w:rPr>
          <w:rFonts w:hint="eastAsia" w:ascii="Segoe UI" w:hAnsi="Segoe UI" w:cs="Segoe UI"/>
          <w:b/>
          <w:i w:val="0"/>
          <w:caps w:val="0"/>
          <w:color w:val="24292E"/>
          <w:spacing w:val="0"/>
          <w:sz w:val="26"/>
          <w:szCs w:val="26"/>
          <w:shd w:val="clear" w:fill="FFFFFF"/>
          <w:lang w:eastAsia="zh-CN"/>
        </w:rPr>
        <w:t>四、</w:t>
      </w:r>
      <w:r>
        <w:rPr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26"/>
          <w:szCs w:val="26"/>
          <w:shd w:val="clear" w:fill="FFFFFF"/>
        </w:rPr>
        <w:t>技术选型</w:t>
      </w:r>
    </w:p>
    <w:tbl>
      <w:tblPr>
        <w:tblStyle w:val="7"/>
        <w:tblW w:w="13230" w:type="dxa"/>
        <w:tblInd w:w="0" w:type="dxa"/>
        <w:tblBorders>
          <w:top w:val="single" w:color="C6CBD1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47"/>
        <w:gridCol w:w="2766"/>
        <w:gridCol w:w="8417"/>
      </w:tblGrid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default" w:ascii="Segoe UI" w:hAnsi="Segoe UI" w:eastAsia="Segoe UI" w:cs="Segoe UI"/>
                <w:b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b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技术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default" w:ascii="Segoe UI" w:hAnsi="Segoe UI" w:eastAsia="Segoe UI" w:cs="Segoe UI"/>
                <w:b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b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说明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default" w:ascii="Segoe UI" w:hAnsi="Segoe UI" w:eastAsia="Segoe UI" w:cs="Segoe UI"/>
                <w:b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b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官网</w:t>
            </w:r>
          </w:p>
        </w:tc>
      </w:tr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Vue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前端框架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instrText xml:space="preserve"> HYPERLINK "https://vuejs.org/" </w:instrTex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sz w:val="15"/>
                <w:szCs w:val="15"/>
                <w:u w:val="none"/>
              </w:rPr>
              <w:t>https://vuejs.org/</w: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Vue-router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路由框架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instrText xml:space="preserve"> HYPERLINK "https://router.vuejs.org/" </w:instrTex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sz w:val="15"/>
                <w:szCs w:val="15"/>
                <w:u w:val="none"/>
              </w:rPr>
              <w:t>https://router.vuejs.org/</w: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Vuex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全局状态管理框架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instrText xml:space="preserve"> HYPERLINK "https://vuex.vuejs.org/" </w:instrTex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sz w:val="15"/>
                <w:szCs w:val="15"/>
                <w:u w:val="none"/>
              </w:rPr>
              <w:t>https://vuex.vuejs.org/</w: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Element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前端UI框架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instrText xml:space="preserve"> HYPERLINK "https://element.eleme.io/" </w:instrTex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sz w:val="15"/>
                <w:szCs w:val="15"/>
                <w:u w:val="none"/>
              </w:rPr>
              <w:t>https://element.eleme.io/</w: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Axios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前端HTTP框架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instrText xml:space="preserve"> HYPERLINK "https://github.com/axios/axios" </w:instrTex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sz w:val="15"/>
                <w:szCs w:val="15"/>
                <w:u w:val="none"/>
              </w:rPr>
              <w:t>https://github.com/axios/axios</w: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v-charts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基于Echarts的图表框架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instrText xml:space="preserve"> HYPERLINK "https://v-charts.js.org/" </w:instrTex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sz w:val="15"/>
                <w:szCs w:val="15"/>
                <w:u w:val="none"/>
              </w:rPr>
              <w:t>https://v-charts.js.org/</w: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Js-cookie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cookie管理工具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instrText xml:space="preserve"> HYPERLINK "https://github.com/js-cookie/js-cookie" </w:instrTex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sz w:val="15"/>
                <w:szCs w:val="15"/>
                <w:u w:val="none"/>
              </w:rPr>
              <w:t>https://github.com/js-cookie/js-cookie</w: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nprogress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进度条控件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instrText xml:space="preserve"> HYPERLINK "https://github.com/rstacruz/nprogress" </w:instrTex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sz w:val="15"/>
                <w:szCs w:val="15"/>
                <w:u w:val="none"/>
              </w:rPr>
              <w:t>https://github.com/rstacruz/nprogress</w: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C6CBD1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4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vue-element-admin</w:t>
            </w:r>
          </w:p>
        </w:tc>
        <w:tc>
          <w:tcPr>
            <w:tcW w:w="2766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kern w:val="0"/>
                <w:sz w:val="15"/>
                <w:szCs w:val="15"/>
                <w:lang w:val="en-US" w:eastAsia="zh-CN" w:bidi="ar"/>
              </w:rPr>
              <w:t>项目脚手架参考</w:t>
            </w:r>
          </w:p>
        </w:tc>
        <w:tc>
          <w:tcPr>
            <w:tcW w:w="8417" w:type="dxa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left"/>
              <w:rPr>
                <w:rFonts w:hint="default" w:ascii="Segoe UI" w:hAnsi="Segoe UI" w:eastAsia="Segoe UI" w:cs="Segoe UI"/>
                <w:i w:val="0"/>
                <w:caps w:val="0"/>
                <w:color w:val="24292E"/>
                <w:spacing w:val="0"/>
                <w:sz w:val="15"/>
                <w:szCs w:val="15"/>
              </w:rPr>
            </w:pP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instrText xml:space="preserve"> HYPERLINK "https://github.com/PanJiaChen/vue-element-admin" </w:instrTex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sz w:val="15"/>
                <w:szCs w:val="15"/>
                <w:u w:val="none"/>
              </w:rPr>
              <w:t>https://github.com/PanJiaChen/vue-element-admin</w:t>
            </w:r>
            <w:r>
              <w:rPr>
                <w:rFonts w:hint="default" w:ascii="Segoe UI" w:hAnsi="Segoe UI" w:eastAsia="Segoe UI" w:cs="Segoe UI"/>
                <w:i w:val="0"/>
                <w:caps w:val="0"/>
                <w:color w:val="0366D6"/>
                <w:spacing w:val="0"/>
                <w:kern w:val="0"/>
                <w:sz w:val="15"/>
                <w:szCs w:val="15"/>
                <w:u w:val="none"/>
                <w:lang w:val="en-US" w:eastAsia="zh-CN" w:bidi="ar"/>
              </w:rPr>
              <w:fldChar w:fldCharType="end"/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26"/>
          <w:szCs w:val="26"/>
        </w:rPr>
      </w:pPr>
      <w:r>
        <w:rPr>
          <w:rFonts w:hint="eastAsia" w:ascii="Segoe UI" w:hAnsi="Segoe UI" w:cs="Segoe UI"/>
          <w:b/>
          <w:i w:val="0"/>
          <w:caps w:val="0"/>
          <w:color w:val="0366D6"/>
          <w:spacing w:val="0"/>
          <w:sz w:val="26"/>
          <w:szCs w:val="26"/>
          <w:u w:val="none"/>
          <w:shd w:val="clear" w:fill="FFFFFF"/>
          <w:lang w:eastAsia="zh-CN"/>
        </w:rPr>
        <w:t>五、</w:t>
      </w:r>
      <w:r>
        <w:rPr>
          <w:rFonts w:hint="default" w:ascii="Segoe UI" w:hAnsi="Segoe UI" w:eastAsia="Segoe UI" w:cs="Segoe UI"/>
          <w:b/>
          <w:i w:val="0"/>
          <w:caps w:val="0"/>
          <w:color w:val="0366D6"/>
          <w:spacing w:val="0"/>
          <w:sz w:val="26"/>
          <w:szCs w:val="26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b/>
          <w:i w:val="0"/>
          <w:caps w:val="0"/>
          <w:color w:val="0366D6"/>
          <w:spacing w:val="0"/>
          <w:sz w:val="26"/>
          <w:szCs w:val="26"/>
          <w:u w:val="none"/>
          <w:shd w:val="clear" w:fill="FFFFFF"/>
        </w:rPr>
        <w:instrText xml:space="preserve"> HYPERLINK "https://github.com/macrozheng/mall-admin-web" \l "%E9%A1%B9%E7%9B%AE%E5%B8%83%E5%B1%80" </w:instrText>
      </w:r>
      <w:r>
        <w:rPr>
          <w:rFonts w:hint="default" w:ascii="Segoe UI" w:hAnsi="Segoe UI" w:eastAsia="Segoe UI" w:cs="Segoe UI"/>
          <w:b/>
          <w:i w:val="0"/>
          <w:caps w:val="0"/>
          <w:color w:val="0366D6"/>
          <w:spacing w:val="0"/>
          <w:sz w:val="26"/>
          <w:szCs w:val="26"/>
          <w:u w:val="none"/>
          <w:shd w:val="clear" w:fill="FFFFFF"/>
        </w:rPr>
        <w:fldChar w:fldCharType="separate"/>
      </w:r>
      <w:r>
        <w:rPr>
          <w:rFonts w:hint="default" w:ascii="Segoe UI" w:hAnsi="Segoe UI" w:eastAsia="Segoe UI" w:cs="Segoe UI"/>
          <w:b/>
          <w:i w:val="0"/>
          <w:caps w:val="0"/>
          <w:color w:val="0366D6"/>
          <w:spacing w:val="0"/>
          <w:sz w:val="26"/>
          <w:szCs w:val="26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26"/>
          <w:szCs w:val="26"/>
          <w:shd w:val="clear" w:fill="FFFFFF"/>
        </w:rPr>
        <w:t>项目布局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src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源码目录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├── api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axios网络请求定义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├── assets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静态图片资源文件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├── components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通用组件封装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├── icons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svg矢量图片文件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├── router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vue-router路由配置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├── store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vuex的状态管理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├── styles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全局css样式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├── utils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工具类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└── views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前端页面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   ├── home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首页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   ├── layout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通用页面加载框架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   ├── login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登录页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   ├── oms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订单模块页面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   ├── pms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商品模块页面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ascii="Consolas" w:hAnsi="Consolas" w:eastAsia="Consolas" w:cs="Consolas"/>
          <w:sz w:val="20"/>
          <w:szCs w:val="20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   └── sms </w:t>
      </w:r>
      <w:r>
        <w:rPr>
          <w:rFonts w:hint="default" w:ascii="Consolas" w:hAnsi="Consolas" w:eastAsia="Consolas" w:cs="Consolas"/>
          <w:i w:val="0"/>
          <w:caps w:val="0"/>
          <w:color w:val="6A737D"/>
          <w:spacing w:val="0"/>
          <w:sz w:val="20"/>
          <w:szCs w:val="20"/>
          <w:shd w:val="clear" w:fill="F6F8FA"/>
        </w:rPr>
        <w:t>-- 营销模块页面</w:t>
      </w:r>
    </w:p>
    <w:p>
      <w:pPr>
        <w:pStyle w:val="2"/>
        <w:keepNext w:val="0"/>
        <w:keepLines w:val="0"/>
        <w:widowControl/>
        <w:suppressLineNumbers w:val="0"/>
        <w:pBdr>
          <w:bottom w:val="single" w:color="EAECEF" w:sz="6" w:space="3"/>
        </w:pBdr>
        <w:shd w:val="clear" w:fill="FFFFFF"/>
        <w:spacing w:before="360" w:beforeAutospacing="0" w:after="240" w:afterAutospacing="0" w:line="19" w:lineRule="atLeast"/>
        <w:ind w:left="0" w:firstLine="0"/>
        <w:rPr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31"/>
          <w:szCs w:val="31"/>
        </w:rPr>
      </w:pPr>
      <w:r>
        <w:rPr>
          <w:rFonts w:hint="eastAsia" w:ascii="Segoe UI" w:hAnsi="Segoe UI" w:cs="Segoe UI"/>
          <w:b/>
          <w:i w:val="0"/>
          <w:caps w:val="0"/>
          <w:color w:val="0366D6"/>
          <w:spacing w:val="0"/>
          <w:sz w:val="31"/>
          <w:szCs w:val="31"/>
          <w:u w:val="none"/>
          <w:shd w:val="clear" w:fill="FFFFFF"/>
          <w:lang w:eastAsia="zh-CN"/>
        </w:rPr>
        <w:t>六、</w:t>
      </w:r>
      <w:r>
        <w:rPr>
          <w:rFonts w:hint="default" w:ascii="Segoe UI" w:hAnsi="Segoe UI" w:eastAsia="Segoe UI" w:cs="Segoe UI"/>
          <w:b/>
          <w:i w:val="0"/>
          <w:caps w:val="0"/>
          <w:color w:val="0366D6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b/>
          <w:i w:val="0"/>
          <w:caps w:val="0"/>
          <w:color w:val="0366D6"/>
          <w:spacing w:val="0"/>
          <w:sz w:val="31"/>
          <w:szCs w:val="31"/>
          <w:u w:val="none"/>
          <w:shd w:val="clear" w:fill="FFFFFF"/>
        </w:rPr>
        <w:instrText xml:space="preserve"> HYPERLINK "https://github.com/macrozheng/mall-admin-web" \l "%E6%90%AD%E5%BB%BA%E6%AD%A5%E9%AA%A4" </w:instrText>
      </w:r>
      <w:r>
        <w:rPr>
          <w:rFonts w:hint="default" w:ascii="Segoe UI" w:hAnsi="Segoe UI" w:eastAsia="Segoe UI" w:cs="Segoe UI"/>
          <w:b/>
          <w:i w:val="0"/>
          <w:caps w:val="0"/>
          <w:color w:val="0366D6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Fonts w:hint="default" w:ascii="Segoe UI" w:hAnsi="Segoe UI" w:eastAsia="Segoe UI" w:cs="Segoe UI"/>
          <w:b/>
          <w:i w:val="0"/>
          <w:caps w:val="0"/>
          <w:color w:val="0366D6"/>
          <w:spacing w:val="0"/>
          <w:sz w:val="31"/>
          <w:szCs w:val="31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31"/>
          <w:szCs w:val="31"/>
          <w:shd w:val="clear" w:fill="FFFFFF"/>
        </w:rPr>
        <w:t>搭建步骤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下载node并安装：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"https://nodejs.org/dist/v8.9.4/node-v8.9.4-x64.msi" </w:instrTex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6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https://nodejs.org/dist/v8.9.4/node-v8.9.4-x64.msi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访问在线接口无需搭建后台环境，只需将config/dev.env.js文件中的BASE_API改为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"http://39.98.190.128:8080/" </w:instrTex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6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http://39.98.190.128:8080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即可;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克隆源代码到本地，使用IDEA打开，并完成编译;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在IDEA命令行中运行命令：npm install,下载相关依赖;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在IDEA命令行中运行命令：npm run dev,运行项目;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访问地址：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instrText xml:space="preserve"> HYPERLINK "http://localhost:8090/" </w:instrTex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6"/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t>http://localhost:8090</w:t>
      </w:r>
      <w:r>
        <w:rPr>
          <w:rFonts w:hint="default" w:ascii="Segoe UI" w:hAnsi="Segoe UI" w:eastAsia="Segoe UI" w:cs="Segoe UI"/>
          <w:i w:val="0"/>
          <w:caps w:val="0"/>
          <w:color w:val="0366D6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 即可打开后台管理系统页面;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53" w:beforeAutospacing="0" w:after="0" w:afterAutospacing="1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如果遇到无法运行该命令，需要配置npm的环境变量，如在path变量中添加：C:\Users\zhenghong\AppData\Roaming\npm。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</w:rPr>
      </w:pP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015302C"/>
    <w:multiLevelType w:val="multilevel"/>
    <w:tmpl w:val="701530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90DCC"/>
    <w:rsid w:val="0B81123A"/>
    <w:rsid w:val="18917E32"/>
    <w:rsid w:val="5B9B5666"/>
    <w:rsid w:val="73AE56A8"/>
    <w:rsid w:val="7BE94C9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</dc:creator>
  <cp:lastModifiedBy>TVT</cp:lastModifiedBy>
  <dcterms:modified xsi:type="dcterms:W3CDTF">2019-10-25T09:49:45Z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